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524"/>
        <w:tblW w:w="14737" w:type="dxa"/>
        <w:tblLook w:val="04A0" w:firstRow="1" w:lastRow="0" w:firstColumn="1" w:lastColumn="0" w:noHBand="0" w:noVBand="1"/>
      </w:tblPr>
      <w:tblGrid>
        <w:gridCol w:w="7272"/>
        <w:gridCol w:w="7465"/>
      </w:tblGrid>
      <w:tr w:rsidR="001D708F" w14:paraId="43F47F66" w14:textId="77777777" w:rsidTr="00485DE4">
        <w:trPr>
          <w:trHeight w:val="558"/>
        </w:trPr>
        <w:tc>
          <w:tcPr>
            <w:tcW w:w="7272" w:type="dxa"/>
            <w:shd w:val="clear" w:color="auto" w:fill="E7E6E6" w:themeFill="background2"/>
          </w:tcPr>
          <w:p w14:paraId="03A1BF74" w14:textId="25F6F09F" w:rsidR="001D708F" w:rsidRPr="000B6AED" w:rsidRDefault="001D708F" w:rsidP="000B6AED">
            <w:pPr>
              <w:jc w:val="center"/>
              <w:rPr>
                <w:rFonts w:ascii="Arial" w:hAnsi="Arial" w:cs="Arial"/>
                <w:sz w:val="28"/>
                <w:szCs w:val="28"/>
              </w:rPr>
            </w:pPr>
            <w:r w:rsidRPr="000B6AED">
              <w:rPr>
                <w:rFonts w:ascii="Arial" w:hAnsi="Arial" w:cs="Arial"/>
                <w:sz w:val="28"/>
                <w:szCs w:val="28"/>
              </w:rPr>
              <w:t>C</w:t>
            </w:r>
            <w:r>
              <w:rPr>
                <w:rFonts w:ascii="Arial" w:hAnsi="Arial" w:cs="Arial"/>
                <w:sz w:val="28"/>
                <w:szCs w:val="28"/>
              </w:rPr>
              <w:t>ourse</w:t>
            </w:r>
          </w:p>
        </w:tc>
        <w:tc>
          <w:tcPr>
            <w:tcW w:w="7465" w:type="dxa"/>
            <w:shd w:val="clear" w:color="auto" w:fill="E7E6E6" w:themeFill="background2"/>
          </w:tcPr>
          <w:p w14:paraId="3300E240" w14:textId="0D05488A" w:rsidR="001D708F" w:rsidRPr="000B6AED" w:rsidRDefault="001D708F" w:rsidP="000B6AED">
            <w:pPr>
              <w:jc w:val="center"/>
              <w:rPr>
                <w:rFonts w:ascii="Arial" w:hAnsi="Arial" w:cs="Arial"/>
                <w:sz w:val="28"/>
                <w:szCs w:val="28"/>
              </w:rPr>
            </w:pPr>
            <w:r w:rsidRPr="000B6AED">
              <w:rPr>
                <w:rFonts w:ascii="Arial" w:hAnsi="Arial" w:cs="Arial"/>
                <w:sz w:val="28"/>
                <w:szCs w:val="28"/>
              </w:rPr>
              <w:t>Contents</w:t>
            </w:r>
          </w:p>
        </w:tc>
      </w:tr>
      <w:tr w:rsidR="00A4648F" w14:paraId="0BBB5DD1" w14:textId="77777777" w:rsidTr="00EC7152">
        <w:trPr>
          <w:trHeight w:val="6801"/>
        </w:trPr>
        <w:tc>
          <w:tcPr>
            <w:tcW w:w="7272" w:type="dxa"/>
          </w:tcPr>
          <w:p w14:paraId="4962F1E0" w14:textId="77777777" w:rsidR="009B5979" w:rsidRDefault="009B5979" w:rsidP="00A4648F">
            <w:pPr>
              <w:rPr>
                <w:rFonts w:ascii="Arial" w:hAnsi="Arial" w:cs="Arial"/>
                <w:sz w:val="20"/>
                <w:szCs w:val="20"/>
              </w:rPr>
            </w:pPr>
          </w:p>
          <w:p w14:paraId="4E340BC5" w14:textId="456B8891" w:rsidR="00824E8D" w:rsidRPr="00CA3A4C" w:rsidRDefault="00485DE4" w:rsidP="00A4648F">
            <w:pPr>
              <w:rPr>
                <w:rFonts w:ascii="Arial" w:hAnsi="Arial" w:cs="Arial"/>
                <w:sz w:val="20"/>
                <w:szCs w:val="20"/>
              </w:rPr>
            </w:pPr>
            <w:bookmarkStart w:id="0" w:name="_GoBack"/>
            <w:bookmarkEnd w:id="0"/>
            <w:r w:rsidRPr="00CA3A4C">
              <w:rPr>
                <w:rFonts w:ascii="Arial" w:hAnsi="Arial" w:cs="Arial"/>
                <w:sz w:val="20"/>
                <w:szCs w:val="20"/>
              </w:rPr>
              <w:t>HSE Compliant</w:t>
            </w:r>
            <w:r w:rsidR="00824E8D" w:rsidRPr="00CA3A4C">
              <w:rPr>
                <w:rFonts w:ascii="Arial" w:hAnsi="Arial" w:cs="Arial"/>
                <w:sz w:val="20"/>
                <w:szCs w:val="20"/>
              </w:rPr>
              <w:t>/legally required training.</w:t>
            </w:r>
          </w:p>
          <w:p w14:paraId="536A4A1C" w14:textId="77777777" w:rsidR="00824E8D" w:rsidRPr="00CA3A4C" w:rsidRDefault="00824E8D" w:rsidP="00A4648F">
            <w:pPr>
              <w:rPr>
                <w:rFonts w:ascii="Arial" w:hAnsi="Arial" w:cs="Arial"/>
                <w:sz w:val="20"/>
                <w:szCs w:val="20"/>
              </w:rPr>
            </w:pPr>
            <w:r w:rsidRPr="00CA3A4C">
              <w:rPr>
                <w:rFonts w:ascii="Arial" w:hAnsi="Arial" w:cs="Arial"/>
                <w:color w:val="111111"/>
                <w:sz w:val="20"/>
                <w:szCs w:val="20"/>
              </w:rPr>
              <w:t>The Health and Safety (First-Aid) Regulations 1981 require employers to provide adequate and appropriate equipment, facilities and personnel to ensure their employees receive immediate attention if they are injured or taken ill at work. These Regulations apply to all workplaces including those with less than five employees and to the self-employed</w:t>
            </w:r>
            <w:r w:rsidR="00E454CB" w:rsidRPr="00CA3A4C">
              <w:rPr>
                <w:rFonts w:ascii="Arial" w:hAnsi="Arial" w:cs="Arial"/>
                <w:sz w:val="20"/>
                <w:szCs w:val="20"/>
              </w:rPr>
              <w:t xml:space="preserve">. </w:t>
            </w:r>
          </w:p>
          <w:p w14:paraId="07BF2A2E" w14:textId="1B98E3DD" w:rsidR="00485DE4" w:rsidRPr="00CA3A4C" w:rsidRDefault="00E454CB" w:rsidP="00A4648F">
            <w:pPr>
              <w:rPr>
                <w:rFonts w:ascii="Arial" w:hAnsi="Arial" w:cs="Arial"/>
                <w:sz w:val="20"/>
                <w:szCs w:val="20"/>
              </w:rPr>
            </w:pPr>
            <w:r w:rsidRPr="00CA3A4C">
              <w:rPr>
                <w:rFonts w:ascii="Arial" w:hAnsi="Arial" w:cs="Arial"/>
                <w:sz w:val="20"/>
                <w:szCs w:val="20"/>
              </w:rPr>
              <w:t>HSE reg</w:t>
            </w:r>
            <w:r w:rsidR="00824E8D" w:rsidRPr="00CA3A4C">
              <w:rPr>
                <w:rFonts w:ascii="Arial" w:hAnsi="Arial" w:cs="Arial"/>
                <w:sz w:val="20"/>
                <w:szCs w:val="20"/>
              </w:rPr>
              <w:t>ulation</w:t>
            </w:r>
            <w:r w:rsidRPr="00CA3A4C">
              <w:rPr>
                <w:rFonts w:ascii="Arial" w:hAnsi="Arial" w:cs="Arial"/>
                <w:sz w:val="20"/>
                <w:szCs w:val="20"/>
              </w:rPr>
              <w:t xml:space="preserve">s allow smaller organisations/low risk working environment to have first aiders trained at “emergency protocols” only. Risk assessment to be carried out by client. Adult protocols only (trainers can teach child/infant due to business foot </w:t>
            </w:r>
            <w:proofErr w:type="gramStart"/>
            <w:r w:rsidRPr="00CA3A4C">
              <w:rPr>
                <w:rFonts w:ascii="Arial" w:hAnsi="Arial" w:cs="Arial"/>
                <w:sz w:val="20"/>
                <w:szCs w:val="20"/>
              </w:rPr>
              <w:t>fall</w:t>
            </w:r>
            <w:proofErr w:type="gramEnd"/>
            <w:r w:rsidRPr="00CA3A4C">
              <w:rPr>
                <w:rFonts w:ascii="Arial" w:hAnsi="Arial" w:cs="Arial"/>
                <w:sz w:val="20"/>
                <w:szCs w:val="20"/>
              </w:rPr>
              <w:t xml:space="preserve"> but the student will not be certificated in this)</w:t>
            </w:r>
          </w:p>
          <w:p w14:paraId="48CFDED8" w14:textId="77777777" w:rsidR="008252EC" w:rsidRPr="00CA3A4C" w:rsidRDefault="008252EC" w:rsidP="00A4648F">
            <w:pPr>
              <w:rPr>
                <w:rFonts w:ascii="Arial" w:hAnsi="Arial" w:cs="Arial"/>
                <w:sz w:val="20"/>
                <w:szCs w:val="20"/>
              </w:rPr>
            </w:pPr>
          </w:p>
          <w:p w14:paraId="03B477CD" w14:textId="77777777" w:rsidR="00CA3A4C" w:rsidRPr="00CA3A4C" w:rsidRDefault="00485DE4" w:rsidP="00A4648F">
            <w:pPr>
              <w:rPr>
                <w:rFonts w:ascii="Arial" w:hAnsi="Arial" w:cs="Arial"/>
                <w:sz w:val="20"/>
                <w:szCs w:val="20"/>
              </w:rPr>
            </w:pPr>
            <w:r w:rsidRPr="00CA3A4C">
              <w:rPr>
                <w:rFonts w:ascii="Arial" w:hAnsi="Arial" w:cs="Arial"/>
                <w:b/>
                <w:sz w:val="20"/>
                <w:szCs w:val="20"/>
              </w:rPr>
              <w:t>Qualification</w:t>
            </w:r>
            <w:r w:rsidRPr="00CA3A4C">
              <w:rPr>
                <w:rFonts w:ascii="Arial" w:hAnsi="Arial" w:cs="Arial"/>
                <w:sz w:val="20"/>
                <w:szCs w:val="20"/>
              </w:rPr>
              <w:t xml:space="preserve">: </w:t>
            </w:r>
          </w:p>
          <w:p w14:paraId="368F4F8A" w14:textId="0F07742A" w:rsidR="00824E8D" w:rsidRPr="00CA3A4C" w:rsidRDefault="00485DE4" w:rsidP="00A4648F">
            <w:pPr>
              <w:rPr>
                <w:rFonts w:ascii="Arial" w:hAnsi="Arial" w:cs="Arial"/>
                <w:sz w:val="20"/>
                <w:szCs w:val="20"/>
              </w:rPr>
            </w:pPr>
            <w:r w:rsidRPr="00CA3A4C">
              <w:rPr>
                <w:rFonts w:ascii="Arial" w:hAnsi="Arial" w:cs="Arial"/>
                <w:sz w:val="20"/>
                <w:szCs w:val="20"/>
              </w:rPr>
              <w:t xml:space="preserve">Regulated </w:t>
            </w:r>
            <w:r w:rsidR="007204B5">
              <w:rPr>
                <w:rFonts w:ascii="Arial" w:hAnsi="Arial" w:cs="Arial"/>
                <w:sz w:val="20"/>
                <w:szCs w:val="20"/>
              </w:rPr>
              <w:t xml:space="preserve">3 Year </w:t>
            </w:r>
            <w:r w:rsidR="00A4648F" w:rsidRPr="00CA3A4C">
              <w:rPr>
                <w:rFonts w:ascii="Arial" w:hAnsi="Arial" w:cs="Arial"/>
                <w:sz w:val="20"/>
                <w:szCs w:val="20"/>
              </w:rPr>
              <w:t>TQUK Level 3/6 Award in</w:t>
            </w:r>
            <w:r w:rsidR="00E94EE5" w:rsidRPr="00CA3A4C">
              <w:rPr>
                <w:rFonts w:ascii="Arial" w:hAnsi="Arial" w:cs="Arial"/>
                <w:sz w:val="20"/>
                <w:szCs w:val="20"/>
              </w:rPr>
              <w:t xml:space="preserve"> Emergency</w:t>
            </w:r>
            <w:r w:rsidR="00A4648F" w:rsidRPr="00CA3A4C">
              <w:rPr>
                <w:rFonts w:ascii="Arial" w:hAnsi="Arial" w:cs="Arial"/>
                <w:sz w:val="20"/>
                <w:szCs w:val="20"/>
              </w:rPr>
              <w:t xml:space="preserve"> First Aid at Work (RQF)</w:t>
            </w:r>
            <w:r w:rsidR="00A51CF8" w:rsidRPr="00CA3A4C">
              <w:rPr>
                <w:rFonts w:ascii="Arial" w:hAnsi="Arial" w:cs="Arial"/>
                <w:sz w:val="20"/>
                <w:szCs w:val="20"/>
              </w:rPr>
              <w:t xml:space="preserve"> </w:t>
            </w:r>
            <w:r w:rsidR="00E94EE5" w:rsidRPr="00CA3A4C">
              <w:rPr>
                <w:rFonts w:ascii="Arial" w:hAnsi="Arial" w:cs="Arial"/>
                <w:sz w:val="20"/>
                <w:szCs w:val="20"/>
              </w:rPr>
              <w:t>E</w:t>
            </w:r>
            <w:r w:rsidR="00A4648F" w:rsidRPr="00CA3A4C">
              <w:rPr>
                <w:rFonts w:ascii="Arial" w:hAnsi="Arial" w:cs="Arial"/>
                <w:sz w:val="20"/>
                <w:szCs w:val="20"/>
              </w:rPr>
              <w:t>FAW</w:t>
            </w:r>
          </w:p>
          <w:p w14:paraId="7810F1AB" w14:textId="61830125" w:rsidR="00A4648F" w:rsidRPr="00CA3A4C" w:rsidRDefault="00485DE4" w:rsidP="00A4648F">
            <w:pPr>
              <w:rPr>
                <w:rFonts w:ascii="Arial" w:hAnsi="Arial" w:cs="Arial"/>
                <w:sz w:val="20"/>
                <w:szCs w:val="20"/>
              </w:rPr>
            </w:pPr>
            <w:r w:rsidRPr="00CA3A4C">
              <w:rPr>
                <w:rFonts w:ascii="Arial" w:hAnsi="Arial" w:cs="Arial"/>
                <w:sz w:val="20"/>
                <w:szCs w:val="20"/>
              </w:rPr>
              <w:t xml:space="preserve">Unregulated </w:t>
            </w:r>
            <w:r w:rsidR="007204B5">
              <w:rPr>
                <w:rFonts w:ascii="Arial" w:hAnsi="Arial" w:cs="Arial"/>
                <w:sz w:val="20"/>
                <w:szCs w:val="20"/>
              </w:rPr>
              <w:t xml:space="preserve">3 Year </w:t>
            </w:r>
            <w:r w:rsidRPr="00CA3A4C">
              <w:rPr>
                <w:rFonts w:ascii="Arial" w:hAnsi="Arial" w:cs="Arial"/>
                <w:sz w:val="20"/>
                <w:szCs w:val="20"/>
              </w:rPr>
              <w:t xml:space="preserve">GCT </w:t>
            </w:r>
            <w:r w:rsidR="00824E8D" w:rsidRPr="00CA3A4C">
              <w:rPr>
                <w:rFonts w:ascii="Arial" w:hAnsi="Arial" w:cs="Arial"/>
                <w:sz w:val="20"/>
                <w:szCs w:val="20"/>
              </w:rPr>
              <w:t xml:space="preserve">EFAW </w:t>
            </w:r>
            <w:r w:rsidRPr="00CA3A4C">
              <w:rPr>
                <w:rFonts w:ascii="Arial" w:hAnsi="Arial" w:cs="Arial"/>
                <w:sz w:val="20"/>
                <w:szCs w:val="20"/>
              </w:rPr>
              <w:t xml:space="preserve">Certification </w:t>
            </w:r>
          </w:p>
          <w:p w14:paraId="599387E1" w14:textId="77777777" w:rsidR="00CA3A4C" w:rsidRPr="00CA3A4C" w:rsidRDefault="00A51CF8" w:rsidP="00A51CF8">
            <w:pPr>
              <w:rPr>
                <w:rFonts w:ascii="Arial" w:hAnsi="Arial" w:cs="Arial"/>
                <w:sz w:val="20"/>
                <w:szCs w:val="20"/>
              </w:rPr>
            </w:pPr>
            <w:r w:rsidRPr="00CA3A4C">
              <w:rPr>
                <w:rFonts w:ascii="Arial" w:hAnsi="Arial" w:cs="Arial"/>
                <w:b/>
                <w:sz w:val="20"/>
                <w:szCs w:val="20"/>
              </w:rPr>
              <w:t>Audience</w:t>
            </w:r>
            <w:r w:rsidRPr="00CA3A4C">
              <w:rPr>
                <w:rFonts w:ascii="Arial" w:hAnsi="Arial" w:cs="Arial"/>
                <w:sz w:val="20"/>
                <w:szCs w:val="20"/>
              </w:rPr>
              <w:t>:</w:t>
            </w:r>
            <w:r w:rsidR="00CA3A4C" w:rsidRPr="00CA3A4C">
              <w:rPr>
                <w:rFonts w:ascii="Arial" w:hAnsi="Arial" w:cs="Arial"/>
                <w:sz w:val="20"/>
                <w:szCs w:val="20"/>
              </w:rPr>
              <w:t xml:space="preserve"> </w:t>
            </w:r>
          </w:p>
          <w:p w14:paraId="19EF232F" w14:textId="3D64A826" w:rsidR="00824E8D" w:rsidRPr="00CA3A4C" w:rsidRDefault="00A51CF8" w:rsidP="00A51CF8">
            <w:pPr>
              <w:rPr>
                <w:rFonts w:ascii="Arial" w:hAnsi="Arial" w:cs="Arial"/>
                <w:sz w:val="20"/>
                <w:szCs w:val="20"/>
              </w:rPr>
            </w:pPr>
            <w:r w:rsidRPr="00CA3A4C">
              <w:rPr>
                <w:rFonts w:ascii="Arial" w:hAnsi="Arial" w:cs="Arial"/>
                <w:sz w:val="20"/>
                <w:szCs w:val="20"/>
              </w:rPr>
              <w:t>Open/In House</w:t>
            </w:r>
          </w:p>
          <w:p w14:paraId="23BFA6AD" w14:textId="5661EA42" w:rsidR="00A51CF8" w:rsidRPr="00CA3A4C" w:rsidRDefault="00485DE4" w:rsidP="00A51CF8">
            <w:pPr>
              <w:rPr>
                <w:rFonts w:ascii="Arial" w:hAnsi="Arial" w:cs="Arial"/>
                <w:sz w:val="20"/>
                <w:szCs w:val="20"/>
              </w:rPr>
            </w:pPr>
            <w:r w:rsidRPr="00CA3A4C">
              <w:rPr>
                <w:rFonts w:ascii="Arial" w:hAnsi="Arial" w:cs="Arial"/>
                <w:sz w:val="20"/>
                <w:szCs w:val="20"/>
              </w:rPr>
              <w:t>Blended Learning (TBC)</w:t>
            </w:r>
            <w:r w:rsidR="0042636C">
              <w:rPr>
                <w:rFonts w:ascii="Arial" w:hAnsi="Arial" w:cs="Arial"/>
                <w:sz w:val="20"/>
                <w:szCs w:val="20"/>
              </w:rPr>
              <w:t xml:space="preserve"> E-Learning and Face to Face Training</w:t>
            </w:r>
          </w:p>
          <w:p w14:paraId="5D46E6E0" w14:textId="77777777" w:rsidR="00CA3A4C" w:rsidRPr="00CA3A4C" w:rsidRDefault="00A51CF8" w:rsidP="00A51CF8">
            <w:pPr>
              <w:rPr>
                <w:rFonts w:ascii="Arial" w:hAnsi="Arial" w:cs="Arial"/>
                <w:sz w:val="20"/>
                <w:szCs w:val="20"/>
              </w:rPr>
            </w:pPr>
            <w:r w:rsidRPr="00CA3A4C">
              <w:rPr>
                <w:rFonts w:ascii="Arial" w:hAnsi="Arial" w:cs="Arial"/>
                <w:b/>
                <w:sz w:val="20"/>
                <w:szCs w:val="20"/>
              </w:rPr>
              <w:t>Course Duration</w:t>
            </w:r>
            <w:r w:rsidRPr="00CA3A4C">
              <w:rPr>
                <w:rFonts w:ascii="Arial" w:hAnsi="Arial" w:cs="Arial"/>
                <w:sz w:val="20"/>
                <w:szCs w:val="20"/>
              </w:rPr>
              <w:t>:</w:t>
            </w:r>
          </w:p>
          <w:p w14:paraId="798583D9" w14:textId="1C46A579" w:rsidR="00824E8D" w:rsidRPr="00CA3A4C" w:rsidRDefault="00E94EE5" w:rsidP="00A51CF8">
            <w:pPr>
              <w:rPr>
                <w:rFonts w:ascii="Arial" w:hAnsi="Arial" w:cs="Arial"/>
                <w:sz w:val="20"/>
                <w:szCs w:val="20"/>
              </w:rPr>
            </w:pPr>
            <w:r w:rsidRPr="00CA3A4C">
              <w:rPr>
                <w:rFonts w:ascii="Arial" w:hAnsi="Arial" w:cs="Arial"/>
                <w:sz w:val="20"/>
                <w:szCs w:val="20"/>
              </w:rPr>
              <w:t xml:space="preserve">6 </w:t>
            </w:r>
            <w:r w:rsidR="00A51CF8" w:rsidRPr="00CA3A4C">
              <w:rPr>
                <w:rFonts w:ascii="Arial" w:hAnsi="Arial" w:cs="Arial"/>
                <w:sz w:val="20"/>
                <w:szCs w:val="20"/>
              </w:rPr>
              <w:t>Hours</w:t>
            </w:r>
          </w:p>
          <w:p w14:paraId="0A69EE1A" w14:textId="14D4003B" w:rsidR="00A51CF8" w:rsidRPr="00CA3A4C" w:rsidRDefault="00485DE4" w:rsidP="00A51CF8">
            <w:pPr>
              <w:rPr>
                <w:rFonts w:ascii="Arial" w:hAnsi="Arial" w:cs="Arial"/>
                <w:sz w:val="20"/>
                <w:szCs w:val="20"/>
              </w:rPr>
            </w:pPr>
            <w:r w:rsidRPr="00CA3A4C">
              <w:rPr>
                <w:rFonts w:ascii="Arial" w:hAnsi="Arial" w:cs="Arial"/>
                <w:sz w:val="20"/>
                <w:szCs w:val="20"/>
              </w:rPr>
              <w:t>2 Hours online 4 Hours face to face (TBC)</w:t>
            </w:r>
          </w:p>
          <w:p w14:paraId="02FE5DCE" w14:textId="77777777" w:rsidR="00CA3A4C" w:rsidRPr="00CA3A4C" w:rsidRDefault="00A51CF8" w:rsidP="00A51CF8">
            <w:pPr>
              <w:rPr>
                <w:rFonts w:ascii="Arial" w:hAnsi="Arial" w:cs="Arial"/>
                <w:sz w:val="20"/>
                <w:szCs w:val="20"/>
              </w:rPr>
            </w:pPr>
            <w:r w:rsidRPr="00CA3A4C">
              <w:rPr>
                <w:rFonts w:ascii="Arial" w:hAnsi="Arial" w:cs="Arial"/>
                <w:b/>
                <w:sz w:val="20"/>
                <w:szCs w:val="20"/>
              </w:rPr>
              <w:t>Student numbers</w:t>
            </w:r>
            <w:r w:rsidRPr="00CA3A4C">
              <w:rPr>
                <w:rFonts w:ascii="Arial" w:hAnsi="Arial" w:cs="Arial"/>
                <w:sz w:val="20"/>
                <w:szCs w:val="20"/>
              </w:rPr>
              <w:t xml:space="preserve">: </w:t>
            </w:r>
          </w:p>
          <w:p w14:paraId="1CE01837" w14:textId="24198B36" w:rsidR="00A51CF8" w:rsidRPr="00CA3A4C" w:rsidRDefault="00A51CF8" w:rsidP="00A51CF8">
            <w:pPr>
              <w:rPr>
                <w:rFonts w:ascii="Arial" w:hAnsi="Arial" w:cs="Arial"/>
                <w:sz w:val="20"/>
                <w:szCs w:val="20"/>
              </w:rPr>
            </w:pPr>
            <w:r w:rsidRPr="00CA3A4C">
              <w:rPr>
                <w:rFonts w:ascii="Arial" w:hAnsi="Arial" w:cs="Arial"/>
                <w:sz w:val="20"/>
                <w:szCs w:val="20"/>
              </w:rPr>
              <w:t>12 Students</w:t>
            </w:r>
          </w:p>
          <w:p w14:paraId="31ED08E7" w14:textId="77777777" w:rsidR="00CA3A4C" w:rsidRDefault="00A51CF8" w:rsidP="00A51CF8">
            <w:pPr>
              <w:rPr>
                <w:rFonts w:ascii="Arial" w:hAnsi="Arial" w:cs="Arial"/>
                <w:sz w:val="20"/>
                <w:szCs w:val="20"/>
              </w:rPr>
            </w:pPr>
            <w:r w:rsidRPr="00CA3A4C">
              <w:rPr>
                <w:rFonts w:ascii="Arial" w:hAnsi="Arial" w:cs="Arial"/>
                <w:b/>
                <w:sz w:val="20"/>
                <w:szCs w:val="20"/>
              </w:rPr>
              <w:t>Student Age:</w:t>
            </w:r>
            <w:r w:rsidRPr="00CA3A4C">
              <w:rPr>
                <w:rFonts w:ascii="Arial" w:hAnsi="Arial" w:cs="Arial"/>
                <w:sz w:val="20"/>
                <w:szCs w:val="20"/>
              </w:rPr>
              <w:t xml:space="preserve"> </w:t>
            </w:r>
          </w:p>
          <w:p w14:paraId="5C0DB55E" w14:textId="28C29A30" w:rsidR="00A51CF8" w:rsidRDefault="00A51CF8" w:rsidP="00A51CF8">
            <w:pPr>
              <w:rPr>
                <w:rFonts w:ascii="Arial" w:hAnsi="Arial" w:cs="Arial"/>
                <w:sz w:val="20"/>
                <w:szCs w:val="20"/>
              </w:rPr>
            </w:pPr>
            <w:r w:rsidRPr="00CA3A4C">
              <w:rPr>
                <w:rFonts w:ascii="Arial" w:hAnsi="Arial" w:cs="Arial"/>
                <w:sz w:val="20"/>
                <w:szCs w:val="20"/>
              </w:rPr>
              <w:t>14+</w:t>
            </w:r>
            <w:r w:rsidR="00824E8D" w:rsidRPr="00CA3A4C">
              <w:rPr>
                <w:rFonts w:ascii="Arial" w:hAnsi="Arial" w:cs="Arial"/>
                <w:sz w:val="20"/>
                <w:szCs w:val="20"/>
              </w:rPr>
              <w:t xml:space="preserve"> (accompanied by responsible adult)</w:t>
            </w:r>
          </w:p>
          <w:p w14:paraId="4CA1E274" w14:textId="439AF64D" w:rsidR="00F95734" w:rsidRPr="00CA3A4C" w:rsidRDefault="00F95734" w:rsidP="00F95734">
            <w:pPr>
              <w:rPr>
                <w:rFonts w:ascii="Arial" w:hAnsi="Arial" w:cs="Arial"/>
                <w:sz w:val="20"/>
                <w:szCs w:val="20"/>
              </w:rPr>
            </w:pPr>
            <w:r>
              <w:rPr>
                <w:rFonts w:ascii="Arial" w:hAnsi="Arial" w:cs="Arial"/>
                <w:sz w:val="20"/>
                <w:szCs w:val="20"/>
              </w:rPr>
              <w:t>To count on workplace ratio must be 16</w:t>
            </w:r>
          </w:p>
          <w:p w14:paraId="1A315B67" w14:textId="2085BB34" w:rsidR="006E142B" w:rsidRPr="0008065F" w:rsidRDefault="006E142B" w:rsidP="008252EC">
            <w:pPr>
              <w:rPr>
                <w:rFonts w:ascii="Arial" w:hAnsi="Arial" w:cs="Arial"/>
              </w:rPr>
            </w:pPr>
          </w:p>
        </w:tc>
        <w:tc>
          <w:tcPr>
            <w:tcW w:w="7465" w:type="dxa"/>
          </w:tcPr>
          <w:p w14:paraId="4B6ABB10"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Understand the role and responsibilities of the first aider</w:t>
            </w:r>
          </w:p>
          <w:p w14:paraId="58972BBA"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 xml:space="preserve">Be able to assess </w:t>
            </w:r>
            <w:proofErr w:type="gramStart"/>
            <w:r w:rsidRPr="00CA3A4C">
              <w:rPr>
                <w:rFonts w:ascii="Arial" w:hAnsi="Arial" w:cs="Arial"/>
                <w:sz w:val="20"/>
                <w:szCs w:val="20"/>
              </w:rPr>
              <w:t>an emergency situation</w:t>
            </w:r>
            <w:proofErr w:type="gramEnd"/>
            <w:r w:rsidRPr="00CA3A4C">
              <w:rPr>
                <w:rFonts w:ascii="Arial" w:hAnsi="Arial" w:cs="Arial"/>
                <w:sz w:val="20"/>
                <w:szCs w:val="20"/>
              </w:rPr>
              <w:t xml:space="preserve"> safely </w:t>
            </w:r>
          </w:p>
          <w:p w14:paraId="3A757362"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provide first aid for casualty who is unresponsive and breathing normally</w:t>
            </w:r>
          </w:p>
          <w:p w14:paraId="46D85742"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provide first aid for a casualty who is suffering a seizure</w:t>
            </w:r>
          </w:p>
          <w:p w14:paraId="749864F3"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provide first aid for a casualty who is unresponsive and not breathing normally</w:t>
            </w:r>
          </w:p>
          <w:p w14:paraId="1565C6A6"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place AED pads correctly</w:t>
            </w:r>
          </w:p>
          <w:p w14:paraId="7C829841"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Understand how to provide first aid to a casualty who is suffering from shock</w:t>
            </w:r>
          </w:p>
          <w:p w14:paraId="39180088"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provide first aid to a casualty with external bleeding</w:t>
            </w:r>
          </w:p>
          <w:p w14:paraId="68D93240" w14:textId="77777777" w:rsidR="00A4648F" w:rsidRPr="00CA3A4C"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Be able to manage a casualty with a minor injury</w:t>
            </w:r>
          </w:p>
          <w:p w14:paraId="6F69C113" w14:textId="11121CBA" w:rsidR="00A4648F" w:rsidRDefault="00A4648F"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 xml:space="preserve">Be able to </w:t>
            </w:r>
            <w:proofErr w:type="spellStart"/>
            <w:r w:rsidRPr="00CA3A4C">
              <w:rPr>
                <w:rFonts w:ascii="Arial" w:hAnsi="Arial" w:cs="Arial"/>
                <w:sz w:val="20"/>
                <w:szCs w:val="20"/>
              </w:rPr>
              <w:t>recognise</w:t>
            </w:r>
            <w:proofErr w:type="spellEnd"/>
            <w:r w:rsidRPr="00CA3A4C">
              <w:rPr>
                <w:rFonts w:ascii="Arial" w:hAnsi="Arial" w:cs="Arial"/>
                <w:sz w:val="20"/>
                <w:szCs w:val="20"/>
              </w:rPr>
              <w:t xml:space="preserve"> a casualty who is choking</w:t>
            </w:r>
          </w:p>
          <w:p w14:paraId="7EE4BBD2" w14:textId="6E37FEAC" w:rsidR="002348A8" w:rsidRPr="00CA3A4C" w:rsidRDefault="002348A8" w:rsidP="00EC7152">
            <w:pPr>
              <w:pStyle w:val="ListParagraph"/>
              <w:numPr>
                <w:ilvl w:val="0"/>
                <w:numId w:val="7"/>
              </w:numPr>
              <w:spacing w:before="20"/>
              <w:rPr>
                <w:rFonts w:ascii="Arial" w:hAnsi="Arial" w:cs="Arial"/>
                <w:sz w:val="20"/>
                <w:szCs w:val="20"/>
              </w:rPr>
            </w:pPr>
            <w:r w:rsidRPr="00CA3A4C">
              <w:rPr>
                <w:rFonts w:ascii="Arial" w:hAnsi="Arial" w:cs="Arial"/>
                <w:sz w:val="20"/>
                <w:szCs w:val="20"/>
              </w:rPr>
              <w:t xml:space="preserve">Be able to manage a casualty with </w:t>
            </w:r>
            <w:r>
              <w:rPr>
                <w:rFonts w:ascii="Arial" w:hAnsi="Arial" w:cs="Arial"/>
                <w:sz w:val="20"/>
                <w:szCs w:val="20"/>
              </w:rPr>
              <w:t>minor burns and scalds</w:t>
            </w:r>
          </w:p>
          <w:p w14:paraId="728C4EE3" w14:textId="77777777" w:rsidR="00A4648F" w:rsidRPr="001D708F" w:rsidRDefault="00A4648F" w:rsidP="008252EC">
            <w:pPr>
              <w:pStyle w:val="ListParagraph"/>
              <w:spacing w:before="20"/>
              <w:jc w:val="both"/>
              <w:rPr>
                <w:rFonts w:ascii="Arial" w:hAnsi="Arial" w:cs="Arial"/>
                <w:sz w:val="20"/>
                <w:szCs w:val="20"/>
              </w:rPr>
            </w:pPr>
          </w:p>
        </w:tc>
      </w:tr>
    </w:tbl>
    <w:p w14:paraId="1E5EDE5F" w14:textId="77777777" w:rsidR="00A73611" w:rsidRDefault="00B56205"/>
    <w:sectPr w:rsidR="00A73611" w:rsidSect="000B6AE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292E" w14:textId="77777777" w:rsidR="00B56205" w:rsidRDefault="00B56205" w:rsidP="000B6AED">
      <w:pPr>
        <w:spacing w:after="0" w:line="240" w:lineRule="auto"/>
      </w:pPr>
      <w:r>
        <w:separator/>
      </w:r>
    </w:p>
  </w:endnote>
  <w:endnote w:type="continuationSeparator" w:id="0">
    <w:p w14:paraId="42A9EDA9" w14:textId="77777777" w:rsidR="00B56205" w:rsidRDefault="00B56205" w:rsidP="000B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22DA" w14:textId="77777777" w:rsidR="00B91692" w:rsidRDefault="00B91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CD64" w14:textId="77777777" w:rsidR="00B91692" w:rsidRDefault="00B91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59A1" w14:textId="77777777" w:rsidR="00B91692" w:rsidRDefault="00B9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8C86" w14:textId="77777777" w:rsidR="00B56205" w:rsidRDefault="00B56205" w:rsidP="000B6AED">
      <w:pPr>
        <w:spacing w:after="0" w:line="240" w:lineRule="auto"/>
      </w:pPr>
      <w:r>
        <w:separator/>
      </w:r>
    </w:p>
  </w:footnote>
  <w:footnote w:type="continuationSeparator" w:id="0">
    <w:p w14:paraId="013755C7" w14:textId="77777777" w:rsidR="00B56205" w:rsidRDefault="00B56205" w:rsidP="000B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32E6" w14:textId="77777777" w:rsidR="00B91692" w:rsidRDefault="00B91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2003" w14:textId="264088E3" w:rsidR="00E74EAB" w:rsidRDefault="00E74EAB" w:rsidP="009A548D">
    <w:pPr>
      <w:pStyle w:val="Header"/>
      <w:jc w:val="center"/>
    </w:pPr>
    <w:r>
      <w:rPr>
        <w:noProof/>
      </w:rPr>
      <w:drawing>
        <wp:inline distT="0" distB="0" distL="0" distR="0" wp14:anchorId="4F55E202" wp14:editId="08648D15">
          <wp:extent cx="2278380" cy="655320"/>
          <wp:effectExtent l="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641" cy="669201"/>
                  </a:xfrm>
                  <a:prstGeom prst="rect">
                    <a:avLst/>
                  </a:prstGeom>
                </pic:spPr>
              </pic:pic>
            </a:graphicData>
          </a:graphic>
        </wp:inline>
      </w:drawing>
    </w:r>
    <w:r w:rsidR="009A548D">
      <w:rPr>
        <w:noProof/>
      </w:rPr>
      <w:drawing>
        <wp:inline distT="0" distB="0" distL="0" distR="0" wp14:anchorId="7790F8AF" wp14:editId="6AD4DBE9">
          <wp:extent cx="2229525" cy="899160"/>
          <wp:effectExtent l="0" t="0" r="0" b="0"/>
          <wp:docPr id="1" name="Picture 1" descr="TQUK_logo_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UK_logo_web-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8269" cy="1019643"/>
                  </a:xfrm>
                  <a:prstGeom prst="rect">
                    <a:avLst/>
                  </a:prstGeom>
                  <a:noFill/>
                  <a:ln>
                    <a:noFill/>
                  </a:ln>
                </pic:spPr>
              </pic:pic>
            </a:graphicData>
          </a:graphic>
        </wp:inline>
      </w:drawing>
    </w:r>
  </w:p>
  <w:p w14:paraId="3F1B7C92" w14:textId="210FC171" w:rsidR="00E74EAB" w:rsidRPr="00E74EAB" w:rsidRDefault="00B91692" w:rsidP="009A548D">
    <w:pPr>
      <w:pStyle w:val="Header"/>
      <w:jc w:val="center"/>
      <w:rPr>
        <w:rFonts w:ascii="Arial" w:hAnsi="Arial" w:cs="Arial"/>
        <w:sz w:val="40"/>
        <w:szCs w:val="40"/>
      </w:rPr>
    </w:pPr>
    <w:r>
      <w:rPr>
        <w:rFonts w:ascii="Arial" w:hAnsi="Arial" w:cs="Arial"/>
        <w:sz w:val="40"/>
        <w:szCs w:val="40"/>
      </w:rPr>
      <w:t xml:space="preserve">Emergency First Aid at Work </w:t>
    </w:r>
    <w:r w:rsidR="00E74EAB" w:rsidRPr="00E74EAB">
      <w:rPr>
        <w:rFonts w:ascii="Arial" w:hAnsi="Arial" w:cs="Arial"/>
        <w:sz w:val="40"/>
        <w:szCs w:val="40"/>
      </w:rPr>
      <w:t>Course</w:t>
    </w:r>
    <w:r w:rsidR="00612349">
      <w:rPr>
        <w:rFonts w:ascii="Arial" w:hAnsi="Arial" w:cs="Arial"/>
        <w:sz w:val="40"/>
        <w:szCs w:val="40"/>
      </w:rPr>
      <w:t xml:space="preserve"> Provision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E16F" w14:textId="77777777" w:rsidR="00B91692" w:rsidRDefault="00B9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77FE"/>
    <w:multiLevelType w:val="hybridMultilevel"/>
    <w:tmpl w:val="F7B2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37DF8"/>
    <w:multiLevelType w:val="hybridMultilevel"/>
    <w:tmpl w:val="B5E46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CB343E"/>
    <w:multiLevelType w:val="hybridMultilevel"/>
    <w:tmpl w:val="BDCC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B1550"/>
    <w:multiLevelType w:val="hybridMultilevel"/>
    <w:tmpl w:val="920A28D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BE1904"/>
    <w:multiLevelType w:val="hybridMultilevel"/>
    <w:tmpl w:val="E9E2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40A36"/>
    <w:multiLevelType w:val="hybridMultilevel"/>
    <w:tmpl w:val="EFE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127D9"/>
    <w:multiLevelType w:val="hybridMultilevel"/>
    <w:tmpl w:val="9A24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91"/>
    <w:rsid w:val="000058FE"/>
    <w:rsid w:val="0008065F"/>
    <w:rsid w:val="000A0F36"/>
    <w:rsid w:val="000A7047"/>
    <w:rsid w:val="000B6AED"/>
    <w:rsid w:val="00176385"/>
    <w:rsid w:val="001D708F"/>
    <w:rsid w:val="001F270C"/>
    <w:rsid w:val="002348A8"/>
    <w:rsid w:val="002608AD"/>
    <w:rsid w:val="00281C1A"/>
    <w:rsid w:val="00297A17"/>
    <w:rsid w:val="002B00F7"/>
    <w:rsid w:val="002B0457"/>
    <w:rsid w:val="003436F9"/>
    <w:rsid w:val="0042636C"/>
    <w:rsid w:val="00461A78"/>
    <w:rsid w:val="00485DE4"/>
    <w:rsid w:val="004A4DBE"/>
    <w:rsid w:val="0059191F"/>
    <w:rsid w:val="005F4F8E"/>
    <w:rsid w:val="00602F24"/>
    <w:rsid w:val="006032CA"/>
    <w:rsid w:val="00612349"/>
    <w:rsid w:val="00632CBE"/>
    <w:rsid w:val="006549FF"/>
    <w:rsid w:val="00697EA7"/>
    <w:rsid w:val="006B14E9"/>
    <w:rsid w:val="006B1651"/>
    <w:rsid w:val="006E142B"/>
    <w:rsid w:val="007204B5"/>
    <w:rsid w:val="0073031A"/>
    <w:rsid w:val="00777D39"/>
    <w:rsid w:val="0079643F"/>
    <w:rsid w:val="007D5AE4"/>
    <w:rsid w:val="00824E8D"/>
    <w:rsid w:val="008252EC"/>
    <w:rsid w:val="0082585D"/>
    <w:rsid w:val="00837671"/>
    <w:rsid w:val="00857A91"/>
    <w:rsid w:val="00884381"/>
    <w:rsid w:val="008B3A7C"/>
    <w:rsid w:val="00955B42"/>
    <w:rsid w:val="009A548D"/>
    <w:rsid w:val="009B5979"/>
    <w:rsid w:val="009F1A95"/>
    <w:rsid w:val="00A4648F"/>
    <w:rsid w:val="00A51CF8"/>
    <w:rsid w:val="00B56205"/>
    <w:rsid w:val="00B70C7B"/>
    <w:rsid w:val="00B8697C"/>
    <w:rsid w:val="00B91692"/>
    <w:rsid w:val="00B97DBB"/>
    <w:rsid w:val="00BA2DE9"/>
    <w:rsid w:val="00BC4148"/>
    <w:rsid w:val="00C2577C"/>
    <w:rsid w:val="00C30F17"/>
    <w:rsid w:val="00CA3A4C"/>
    <w:rsid w:val="00D634F7"/>
    <w:rsid w:val="00D75E30"/>
    <w:rsid w:val="00E454CB"/>
    <w:rsid w:val="00E74EAB"/>
    <w:rsid w:val="00E94EE5"/>
    <w:rsid w:val="00EC7152"/>
    <w:rsid w:val="00F07752"/>
    <w:rsid w:val="00F247B6"/>
    <w:rsid w:val="00F25801"/>
    <w:rsid w:val="00F62F44"/>
    <w:rsid w:val="00F95734"/>
    <w:rsid w:val="00F96ABC"/>
    <w:rsid w:val="00FB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CDFB"/>
  <w15:chartTrackingRefBased/>
  <w15:docId w15:val="{B8F71BE3-6825-4C00-B90C-C132F4CC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ED"/>
  </w:style>
  <w:style w:type="paragraph" w:styleId="Footer">
    <w:name w:val="footer"/>
    <w:basedOn w:val="Normal"/>
    <w:link w:val="FooterChar"/>
    <w:uiPriority w:val="99"/>
    <w:unhideWhenUsed/>
    <w:rsid w:val="000B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ED"/>
  </w:style>
  <w:style w:type="paragraph" w:styleId="ListParagraph">
    <w:name w:val="List Paragraph"/>
    <w:basedOn w:val="Normal"/>
    <w:uiPriority w:val="34"/>
    <w:qFormat/>
    <w:rsid w:val="001D708F"/>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2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6377">
      <w:bodyDiv w:val="1"/>
      <w:marLeft w:val="0"/>
      <w:marRight w:val="0"/>
      <w:marTop w:val="0"/>
      <w:marBottom w:val="0"/>
      <w:divBdr>
        <w:top w:val="none" w:sz="0" w:space="0" w:color="auto"/>
        <w:left w:val="none" w:sz="0" w:space="0" w:color="auto"/>
        <w:bottom w:val="none" w:sz="0" w:space="0" w:color="auto"/>
        <w:right w:val="none" w:sz="0" w:space="0" w:color="auto"/>
      </w:divBdr>
    </w:div>
    <w:div w:id="694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Cross Training</dc:creator>
  <cp:keywords/>
  <dc:description/>
  <cp:lastModifiedBy>Kerry Forbes</cp:lastModifiedBy>
  <cp:revision>2</cp:revision>
  <cp:lastPrinted>2018-01-08T08:40:00Z</cp:lastPrinted>
  <dcterms:created xsi:type="dcterms:W3CDTF">2018-04-06T09:00:00Z</dcterms:created>
  <dcterms:modified xsi:type="dcterms:W3CDTF">2018-04-06T09:00:00Z</dcterms:modified>
</cp:coreProperties>
</file>